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PARECER CME Nº 007/2020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Credencia e Autoriza o Funcionamento da instituição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ESCOLA DE EDUCAÇÃO INFANTIL CHEIRINHO DE AMOR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 aprova seu Regimento Escolar.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ce18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ce18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ce181e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instituição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ESCOLA DE EDUCAÇÃO INFANTIL CHEIRINHO DE AMOR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mantenedor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Anderson Paim Mineiro, localizada na Avenida Coronel João Batista S. da Silveira e Souza, 482 Bairro Vila Eunice, Cachoeirinha-RS, inscrita no Cadastro Nacional de Pessoa Jurídica sob nº 34.675.367/0001-27, com a finalidade de se adequar às Leis nº 9.394/96 e nº 12.796/2013, bem como às normas do Sistema Municipal de Ensino de Cachoeirinha, especialmente a Resolução CME nº 016/2012, encaminha ao Conselho Municipal de Educação expediente que trata do Credenciamento e Autorização de Funcionamento da Escola.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57" w:before="57" w:line="276" w:lineRule="auto"/>
        <w:rPr>
          <w:rFonts w:ascii="Calibri" w:cs="Calibri" w:eastAsia="Calibri" w:hAnsi="Calibri"/>
          <w:color w:val="ce181e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2. A Escola possui cadastro no Conselho Municipal de Educação sob o nº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088 CI/2019, de 23 de outubro de 2019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Possui Alvará de Localização e Funcionamento, 15780/2019, expedido pela Prefeitura Municipal de Cachoeirinha, datado de 01 de novembro de 2019; Alvará de Saúde nº 829/2019, válido até 18 de novembro de 2020 e Alvará de Prevenção e Proteção Contra Incêndio nº 2126, referente ao PPCI nº 4144/1 expedido pela Seção de Prevenção de Incêndio da Brigada Militar CCB – 8º CRB – Corpo de Bombeiros de Cachoeirinha, com vigência até 10 de outubro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3. O processo está instruído com os documentos exigidos e foi apreciado em conformidade com as normas do Conselho Municipal de Educação, das quais se destacam: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3.1. Requerimento da proprietária da Escola de Educação Infantil Cheirinho de Amor, solicitando Credenciamento e Autorização de Funcionamento;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3.2. Cópia do Cadastro Nacional de Pessoa Jurídica;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3.3. Cópia do comprovante de locação do imóvel;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3.4. Identificação da entidade através de formulário específico de credenciamento;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ab/>
        <w:t xml:space="preserve">3.5. Regularidade financeira e de contribuições sociais através de formulário específico;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ab/>
        <w:t xml:space="preserve">3.6. Planta Técnica do Imóvel;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3.7.Quadro demonstrativo de ocupação dos espaços da Escola. (Croqui)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3.8. Fotos dos ambientes internos e externos.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3.9. Cópia dos Alvarás de Prevenção e Proteção Contra Incêndios, Alvará de Localização e Funcionamento e Alvará de Saúde;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3.10. Cópia do Projeto Político Pedagógico;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3.11. Cópia do Regimento Escolar;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3.12. Cópia do Projeto de Formação Continuada;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3.13. Quadro demonstrativo das educadoras da escola, com as respectivas habilitações;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3.14. Comprovação de fechamento no Censo Escolar.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ind w:left="0" w:right="0" w:firstLine="708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             3.15. Do Relatório da Comissão Verificadora destacam-se: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76" w:lineRule="auto"/>
        <w:ind w:left="72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vertAlign w:val="baseline"/>
          <w:rtl w:val="0"/>
        </w:rPr>
        <w:t xml:space="preserve">O prédio é de alvenaria, localizado em uma rua de fácil acesso, com boa localização e onde há saneamento. O funcionamento é em turno integral e está atendendo no momento sete alunos, na faixa etária de 0 a 5 anos e 11 meses, tendo capacidade de lotação de trinta e oito crianças, distribuídas entre Creche e Pré-escola.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line="276" w:lineRule="auto"/>
        <w:ind w:left="72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vertAlign w:val="baseline"/>
          <w:rtl w:val="0"/>
        </w:rPr>
        <w:t xml:space="preserve">Os espaços estão adequados ao funcionamento de Escola de Educação Infantil. As dependências, os espaços, os mobiliários e equipamentos estão em condições e são adequados à clientela a ser atendida. Possui banheiro, com vaso pequeno, trocador de fraldas, bem como, sala reservada para amamentação, provida de poltrona, que atende a faixa etária a que se destina. Possui ainda, amplo espaço externo coberto e com acesso ao sol.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line="276" w:lineRule="auto"/>
        <w:ind w:left="72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vertAlign w:val="baseline"/>
          <w:rtl w:val="0"/>
        </w:rPr>
        <w:t xml:space="preserve">As refeições são servidas no refeitório, sendo a alimentação preparada na cozinha da escola.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ind w:left="0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ab/>
        <w:t xml:space="preserve">4. O Projeto Político Pedagógico tem por objetivo reunir e explicitar os princípios norteadores da instituição e os fundamentos que balizam a conduta dos que nela trabalham. Do PPP pode-se destacar: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6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Em nossa escola também há um interesse em colocar em vigor alguns aspectos da metodologia montessoriana, da qual alguns princípios fundamentais são respeitados e colocados em prática pelo nosso grupo, há um intercâmbio coerente com todas as referências já citadas anteriormente. Não aplicamos nem seguimos nenhuma metodologia a risca, antes procuramos analisar nosso contexto e nossas crianças almejando uma educação significativa e relevante, assim a autoeducação e autonomia tão difundida por Maria Montessori dialogam perfeitamente com o que buscamos oferecer. Baseada em situações e questões do dia a dia, as chamadas atividades de Vida Prática, um dos pilares do Sistema criado por Maria Montessori, cumprem a finalidade de ajudar no desenvolvimento da independência dos alunos da Educação Infantil.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jc w:val="both"/>
        <w:rPr>
          <w:rFonts w:ascii="Calibri" w:cs="Calibri" w:eastAsia="Calibri" w:hAnsi="Calibri"/>
          <w:color w:val="ff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ab/>
        <w:t xml:space="preserve">5. O Regimento Escolar da Escola de Educação Infantil </w:t>
      </w: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vertAlign w:val="baseline"/>
          <w:rtl w:val="0"/>
        </w:rPr>
        <w:t xml:space="preserve">Cheirinho de Amor</w:t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está bem estruturado, claro e objetivo, contemplando: Identificação, Fins e Objetivos; Organização Curricular (Planos de Atividades, Plano de Trabalho e Regime na Educação Infantil); Estrutura Administrativa e Pedagógica (Diretor, Coordenador Pedagógico, Corpo Docente, Equipe de Apoio a Ação Educativa); Avaliação; Controle da Frequência; Matrícula, Transferência e Cancelamento; Ordenamento do Sistema Escolar (Projeto Político Pedagógico, Calendário Escolar, Princípios de Convivência); Disposições Gerais (Tempo de Vigência, Casos Omissos).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ab/>
        <w:t xml:space="preserve">6. A análise do processo, com base na Resolução CME n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superscript"/>
          <w:rtl w:val="0"/>
        </w:rPr>
        <w:t xml:space="preserve">º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 016/2012, e demais normativas da legislação vigente, permite a este conselho atender ao pedido de credenciamento e autorização de funcionamento da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vertAlign w:val="baseline"/>
          <w:rtl w:val="0"/>
        </w:rPr>
        <w:t xml:space="preserve">Escola de Educação Infantil Cheirinho de Amor,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 considerando que apresenta condições em termos de estrutura de prédio, espaços, instalações, equipamentos, materiais didático-pedagógicos e documentação exigida.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vertAlign w:val="baseline"/>
          <w:rtl w:val="0"/>
        </w:rPr>
        <w:t xml:space="preserve">CONCLUSÃO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vertAlign w:val="baseline"/>
          <w:rtl w:val="0"/>
        </w:rPr>
        <w:tab/>
        <w:t xml:space="preserve">N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estes termos, 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Conselho Municipal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de Educação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 CREDENCIA E AUTORIZA O FUNCIONAMENTO da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 Escola de Educação Infantil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vertAlign w:val="baseline"/>
          <w:rtl w:val="0"/>
        </w:rPr>
        <w:t xml:space="preserve">Cheirinho de Amor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APROVA SEU REGIMENTO ESCOLAR.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ab/>
        <w:t xml:space="preserve">Devido a pandemia pelo coronavírus (COVID-19), a última visita será realizada pós-pandemia, ficando a escola sujeita a alguma posterior observação deste colegiado.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ind w:left="0" w:right="0" w:firstLine="708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ind w:left="0" w:right="0" w:firstLine="708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A instituição deverá manter atualizados os dados fornecidos no ato do Cadastro e do Credenciamento para Autorização e Funcionamento de Ensino, devendo proceder ao Recredenciamento no prazo de 02 (dois) anos, a contar desta data.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ind w:left="0" w:right="0" w:firstLine="708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ind w:left="0" w:right="0" w:firstLine="708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Aprovado em reunião plenária virtual deste Conselho, por unanimidade dos presentes.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ind w:left="0" w:right="0" w:firstLine="1701"/>
        <w:jc w:val="righ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Cachoeirinha, 20 de agosto de 2020.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Nara Maria da Silva Piasentin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5664" w:right="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Presidente do CME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907" w:top="793" w:left="1418" w:right="1134" w:header="737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124" w:right="0" w:firstLine="707.9999999999998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PREFEITURA MUNICIPAL DE CACHOEIRINHA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124" w:right="0" w:firstLine="707.9999999999998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SISTEMA MUNICIPAL DE ENSINO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124" w:right="0" w:firstLine="707.9999999999998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CONSELHO MUNICIPAL DE EDUCAÇÃO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-383539</wp:posOffset>
          </wp:positionV>
          <wp:extent cx="1965960" cy="861060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1639" l="-743" r="-742" t="-1640"/>
                  <a:stretch>
                    <a:fillRect/>
                  </a:stretch>
                </pic:blipFill>
                <pic:spPr>
                  <a:xfrm>
                    <a:off x="0" y="0"/>
                    <a:ext cx="1965960" cy="8610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124" w:right="0" w:firstLine="707.9999999999998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Érico Veríssimo, 570 – Parque da Matriz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124" w:right="0" w:firstLine="707.9999999999998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Fone: 3441-8752 E-mail: </w:t>
    </w:r>
    <w:hyperlink r:id="rId2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cmecachoeirinha@gmail.com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124" w:right="0" w:firstLine="707.9999999999998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Blog: </w:t>
    </w:r>
    <w:hyperlink r:id="rId3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http://cmecachoeirinha.blogspot.com.br/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124" w:right="0" w:firstLine="707.9999999999998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CACHOEIRINHA – R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S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mecaeb@hotmail.com" TargetMode="External"/><Relationship Id="rId3" Type="http://schemas.openxmlformats.org/officeDocument/2006/relationships/hyperlink" Target="http://cmecachoeirinha.blogspot.com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